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9DA29" w14:textId="77777777" w:rsidR="00666BE4" w:rsidRDefault="00666BE4" w:rsidP="004E5D0E">
      <w:pPr>
        <w:jc w:val="center"/>
      </w:pPr>
      <w:bookmarkStart w:id="0" w:name="_GoBack"/>
      <w:bookmarkEnd w:id="0"/>
    </w:p>
    <w:p w14:paraId="11234F02" w14:textId="43D8AA9E" w:rsidR="004E5D0E" w:rsidRPr="00EA211C" w:rsidRDefault="2E866450" w:rsidP="004E5D0E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ahoma"/>
          <w:b/>
          <w:iCs/>
          <w:color w:val="808080" w:themeColor="background1" w:themeShade="80"/>
          <w:sz w:val="28"/>
          <w:szCs w:val="24"/>
        </w:rPr>
      </w:pPr>
      <w:r w:rsidRPr="2E866450">
        <w:rPr>
          <w:rFonts w:ascii="Tahoma" w:eastAsia="Tahoma" w:hAnsi="Tahoma" w:cs="Tahoma"/>
          <w:b/>
          <w:bCs/>
          <w:color w:val="808080" w:themeColor="text1" w:themeTint="7F"/>
          <w:sz w:val="28"/>
          <w:szCs w:val="28"/>
        </w:rPr>
        <w:t>Transportation</w:t>
      </w:r>
      <w:r w:rsidRPr="2E866450">
        <w:rPr>
          <w:b/>
          <w:bCs/>
          <w:color w:val="808080" w:themeColor="text1" w:themeTint="7F"/>
          <w:sz w:val="24"/>
          <w:szCs w:val="24"/>
        </w:rPr>
        <w:t xml:space="preserve"> &amp; </w:t>
      </w:r>
      <w:r w:rsidRPr="2E866450">
        <w:rPr>
          <w:rFonts w:ascii="Tahoma" w:eastAsia="Tahoma" w:hAnsi="Tahoma" w:cs="Tahoma"/>
          <w:b/>
          <w:bCs/>
          <w:color w:val="808080" w:themeColor="text1" w:themeTint="7F"/>
          <w:sz w:val="28"/>
          <w:szCs w:val="28"/>
        </w:rPr>
        <w:t>Political Affairs Grassroots Assistant: Fall 2016</w:t>
      </w:r>
    </w:p>
    <w:p w14:paraId="129AB9B9" w14:textId="77777777" w:rsidR="004E5D0E" w:rsidRPr="00EA211C" w:rsidRDefault="004E5D0E" w:rsidP="004E5D0E">
      <w:pPr>
        <w:autoSpaceDE w:val="0"/>
        <w:autoSpaceDN w:val="0"/>
        <w:adjustRightInd w:val="0"/>
        <w:spacing w:before="120" w:after="120" w:line="240" w:lineRule="auto"/>
        <w:rPr>
          <w:rFonts w:cs="Tahoma"/>
          <w:iCs/>
          <w:color w:val="808080" w:themeColor="background1" w:themeShade="80"/>
          <w:sz w:val="24"/>
          <w:szCs w:val="24"/>
        </w:rPr>
      </w:pPr>
      <w:r w:rsidRPr="00EA211C">
        <w:rPr>
          <w:rFonts w:cs="Tahoma"/>
          <w:iCs/>
          <w:color w:val="808080" w:themeColor="background1" w:themeShade="80"/>
          <w:sz w:val="24"/>
          <w:szCs w:val="24"/>
        </w:rPr>
        <w:t xml:space="preserve">The Georgia Transportation Alliance was founded as an affiliate of the Georgia Chamber of Commerce in 2011.  GTA is Georgia’s first organization focused solely on long-term transportation solutions related to economic development, traffic congestion, safety, and our fast-growing logistics industry. </w:t>
      </w:r>
    </w:p>
    <w:p w14:paraId="54D3B84F" w14:textId="77777777" w:rsidR="004E5D0E" w:rsidRPr="00EA211C" w:rsidRDefault="004E5D0E" w:rsidP="004E5D0E">
      <w:pPr>
        <w:autoSpaceDE w:val="0"/>
        <w:autoSpaceDN w:val="0"/>
        <w:adjustRightInd w:val="0"/>
        <w:spacing w:before="120" w:after="120" w:line="240" w:lineRule="auto"/>
        <w:rPr>
          <w:rFonts w:cs="Tahoma"/>
          <w:iCs/>
          <w:color w:val="808080" w:themeColor="background1" w:themeShade="80"/>
          <w:sz w:val="24"/>
          <w:szCs w:val="24"/>
        </w:rPr>
      </w:pPr>
      <w:r w:rsidRPr="00EA211C">
        <w:rPr>
          <w:rFonts w:cs="Tahoma"/>
          <w:iCs/>
          <w:color w:val="808080" w:themeColor="background1" w:themeShade="80"/>
          <w:sz w:val="24"/>
          <w:szCs w:val="24"/>
        </w:rPr>
        <w:t xml:space="preserve">This fall we are looking for an intern to </w:t>
      </w:r>
      <w:r w:rsidRPr="00EA211C">
        <w:rPr>
          <w:color w:val="808080" w:themeColor="background1" w:themeShade="80"/>
        </w:rPr>
        <w:t xml:space="preserve">assist with GTA webinars, attend GDOT committee meetings and board meetings, help manage earned media and social media, assist with GTA fall retreat, and assist with GTA Study groups.  </w:t>
      </w:r>
      <w:r w:rsidRPr="00EA211C">
        <w:rPr>
          <w:rFonts w:cs="Tahoma"/>
          <w:iCs/>
          <w:color w:val="808080" w:themeColor="background1" w:themeShade="80"/>
          <w:sz w:val="24"/>
          <w:szCs w:val="24"/>
        </w:rPr>
        <w:t xml:space="preserve">We are offering an unpaid internship opportunity, available immediately, to assist the organization in achieving this development effort. </w:t>
      </w:r>
    </w:p>
    <w:p w14:paraId="5952A130" w14:textId="77777777" w:rsidR="004E5D0E" w:rsidRPr="00EA211C" w:rsidRDefault="004E5D0E" w:rsidP="004E5D0E">
      <w:pPr>
        <w:autoSpaceDE w:val="0"/>
        <w:autoSpaceDN w:val="0"/>
        <w:adjustRightInd w:val="0"/>
        <w:spacing w:before="120" w:after="120" w:line="240" w:lineRule="auto"/>
        <w:rPr>
          <w:rFonts w:cs="Tahoma"/>
          <w:iCs/>
          <w:color w:val="808080" w:themeColor="background1" w:themeShade="80"/>
          <w:sz w:val="24"/>
          <w:szCs w:val="24"/>
        </w:rPr>
      </w:pPr>
    </w:p>
    <w:p w14:paraId="51FE9D41" w14:textId="77777777" w:rsidR="004E5D0E" w:rsidRPr="00EA211C" w:rsidRDefault="004E5D0E" w:rsidP="004E5D0E">
      <w:pPr>
        <w:autoSpaceDE w:val="0"/>
        <w:autoSpaceDN w:val="0"/>
        <w:adjustRightInd w:val="0"/>
        <w:spacing w:before="120" w:after="120" w:line="240" w:lineRule="auto"/>
        <w:rPr>
          <w:rFonts w:cs="Tahoma"/>
          <w:iCs/>
          <w:color w:val="808080" w:themeColor="background1" w:themeShade="80"/>
          <w:sz w:val="24"/>
          <w:szCs w:val="24"/>
        </w:rPr>
      </w:pPr>
      <w:r w:rsidRPr="00EA211C">
        <w:rPr>
          <w:rFonts w:cs="Tahoma"/>
          <w:iCs/>
          <w:color w:val="808080" w:themeColor="background1" w:themeShade="80"/>
          <w:sz w:val="24"/>
          <w:szCs w:val="24"/>
        </w:rPr>
        <w:t>Position Title: Transportation Policy Assistant</w:t>
      </w:r>
    </w:p>
    <w:p w14:paraId="2FE3B941" w14:textId="77777777" w:rsidR="004E5D0E" w:rsidRPr="00EA211C" w:rsidRDefault="004E5D0E" w:rsidP="004E5D0E">
      <w:pPr>
        <w:autoSpaceDE w:val="0"/>
        <w:autoSpaceDN w:val="0"/>
        <w:adjustRightInd w:val="0"/>
        <w:spacing w:before="120" w:after="120" w:line="240" w:lineRule="auto"/>
        <w:rPr>
          <w:rFonts w:cs="Tahoma"/>
          <w:iCs/>
          <w:color w:val="808080" w:themeColor="background1" w:themeShade="80"/>
          <w:sz w:val="24"/>
          <w:szCs w:val="24"/>
        </w:rPr>
      </w:pPr>
      <w:r w:rsidRPr="00EA211C">
        <w:rPr>
          <w:rFonts w:cs="Tahoma"/>
          <w:iCs/>
          <w:color w:val="808080" w:themeColor="background1" w:themeShade="80"/>
          <w:sz w:val="24"/>
          <w:szCs w:val="24"/>
        </w:rPr>
        <w:t xml:space="preserve">Reports to:  Executive Director, Georgia Transportation Alliance </w:t>
      </w:r>
    </w:p>
    <w:p w14:paraId="4E46C901" w14:textId="6A0A8884" w:rsidR="004E5D0E" w:rsidRPr="00EA211C" w:rsidRDefault="2E866450" w:rsidP="004E5D0E">
      <w:pPr>
        <w:autoSpaceDE w:val="0"/>
        <w:autoSpaceDN w:val="0"/>
        <w:adjustRightInd w:val="0"/>
        <w:spacing w:before="120" w:after="120" w:line="240" w:lineRule="auto"/>
        <w:rPr>
          <w:rFonts w:cs="Tahoma"/>
          <w:iCs/>
          <w:color w:val="808080" w:themeColor="background1" w:themeShade="80"/>
          <w:sz w:val="24"/>
          <w:szCs w:val="24"/>
        </w:rPr>
      </w:pPr>
      <w:r w:rsidRPr="2E866450">
        <w:rPr>
          <w:rFonts w:ascii="Tahoma" w:eastAsia="Tahoma" w:hAnsi="Tahoma" w:cs="Tahoma"/>
          <w:color w:val="808080" w:themeColor="text1" w:themeTint="7F"/>
          <w:sz w:val="24"/>
          <w:szCs w:val="24"/>
        </w:rPr>
        <w:t xml:space="preserve">Position Dates:  August-December 2016; Flexible   </w:t>
      </w:r>
    </w:p>
    <w:p w14:paraId="0C9A15C4" w14:textId="77777777" w:rsidR="004E5D0E" w:rsidRPr="00EA211C" w:rsidRDefault="004E5D0E" w:rsidP="004E5D0E">
      <w:pPr>
        <w:autoSpaceDE w:val="0"/>
        <w:autoSpaceDN w:val="0"/>
        <w:adjustRightInd w:val="0"/>
        <w:spacing w:before="120" w:after="120" w:line="240" w:lineRule="auto"/>
        <w:rPr>
          <w:rFonts w:cs="Tahoma"/>
          <w:iCs/>
          <w:color w:val="808080" w:themeColor="background1" w:themeShade="80"/>
          <w:sz w:val="24"/>
          <w:szCs w:val="24"/>
        </w:rPr>
      </w:pPr>
      <w:r w:rsidRPr="00EA211C">
        <w:rPr>
          <w:rStyle w:val="Style1Char"/>
          <w:rFonts w:asciiTheme="minorHAnsi" w:hAnsiTheme="minorHAnsi"/>
          <w:color w:val="808080" w:themeColor="background1" w:themeShade="80"/>
        </w:rPr>
        <w:t>Hours:</w:t>
      </w:r>
      <w:r w:rsidRPr="00EA211C">
        <w:rPr>
          <w:rFonts w:cs="Tahoma"/>
          <w:iCs/>
          <w:color w:val="808080" w:themeColor="background1" w:themeShade="80"/>
          <w:sz w:val="24"/>
          <w:szCs w:val="24"/>
        </w:rPr>
        <w:t xml:space="preserve"> 2-3 days per week (flexible), 20-25 hours per week.   </w:t>
      </w:r>
    </w:p>
    <w:p w14:paraId="0E41B0FC" w14:textId="77777777" w:rsidR="004E5D0E" w:rsidRPr="00EA211C" w:rsidRDefault="004E5D0E" w:rsidP="004E5D0E">
      <w:pPr>
        <w:pStyle w:val="Style1"/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Prerequisites: Senior undergraduate and graduate students preferred.</w:t>
      </w:r>
    </w:p>
    <w:p w14:paraId="092F708B" w14:textId="77777777" w:rsidR="004E5D0E" w:rsidRPr="00EA211C" w:rsidRDefault="004E5D0E" w:rsidP="004E5D0E">
      <w:pPr>
        <w:pStyle w:val="Style1"/>
        <w:rPr>
          <w:rFonts w:asciiTheme="minorHAnsi" w:hAnsiTheme="minorHAnsi"/>
          <w:color w:val="808080" w:themeColor="background1" w:themeShade="80"/>
        </w:rPr>
      </w:pPr>
    </w:p>
    <w:p w14:paraId="7BFD326C" w14:textId="77777777" w:rsidR="004E5D0E" w:rsidRPr="00EA211C" w:rsidRDefault="004E5D0E" w:rsidP="004E5D0E">
      <w:pPr>
        <w:pStyle w:val="Style1"/>
        <w:ind w:left="720"/>
        <w:rPr>
          <w:rFonts w:asciiTheme="minorHAnsi" w:hAnsiTheme="minorHAnsi"/>
          <w:color w:val="808080" w:themeColor="background1" w:themeShade="80"/>
        </w:rPr>
      </w:pPr>
    </w:p>
    <w:p w14:paraId="3B8466B3" w14:textId="77777777" w:rsidR="004E5D0E" w:rsidRPr="00EA211C" w:rsidRDefault="004E5D0E" w:rsidP="004E5D0E">
      <w:pPr>
        <w:pStyle w:val="Style1"/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Behavioral traits, attitudes, and skills required</w:t>
      </w:r>
      <w:r w:rsidRPr="00EA211C">
        <w:rPr>
          <w:rFonts w:asciiTheme="minorHAnsi" w:hAnsiTheme="minorHAnsi"/>
          <w:color w:val="808080" w:themeColor="background1" w:themeShade="80"/>
        </w:rPr>
        <w:tab/>
      </w:r>
    </w:p>
    <w:p w14:paraId="6164B878" w14:textId="77777777" w:rsidR="004E5D0E" w:rsidRPr="00EA211C" w:rsidRDefault="004E5D0E" w:rsidP="004E5D0E">
      <w:pPr>
        <w:pStyle w:val="Style1"/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The candidate must be self-directed and experienced in identifying next steps and implementing a plan to achieve a set goal.  The ideal candidate will also:</w:t>
      </w:r>
    </w:p>
    <w:p w14:paraId="7005AC75" w14:textId="77777777" w:rsidR="004E5D0E" w:rsidRPr="00EA211C" w:rsidRDefault="004E5D0E" w:rsidP="004E5D0E">
      <w:pPr>
        <w:pStyle w:val="Style1"/>
        <w:numPr>
          <w:ilvl w:val="0"/>
          <w:numId w:val="2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Have strong writing and research skills</w:t>
      </w:r>
    </w:p>
    <w:p w14:paraId="24B5EEAE" w14:textId="77777777" w:rsidR="004E5D0E" w:rsidRPr="00EA211C" w:rsidRDefault="004E5D0E" w:rsidP="004E5D0E">
      <w:pPr>
        <w:pStyle w:val="Style1"/>
        <w:numPr>
          <w:ilvl w:val="0"/>
          <w:numId w:val="2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Be able to work independently, with high attention to detail</w:t>
      </w:r>
    </w:p>
    <w:p w14:paraId="72924B85" w14:textId="77777777" w:rsidR="004E5D0E" w:rsidRPr="00EA211C" w:rsidRDefault="004E5D0E" w:rsidP="004E5D0E">
      <w:pPr>
        <w:pStyle w:val="Style1"/>
        <w:numPr>
          <w:ilvl w:val="0"/>
          <w:numId w:val="2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Be thoughtful and responsive, a high level of professionalism</w:t>
      </w:r>
    </w:p>
    <w:p w14:paraId="71682400" w14:textId="77777777" w:rsidR="004E5D0E" w:rsidRPr="00EA211C" w:rsidRDefault="004E5D0E" w:rsidP="004E5D0E">
      <w:pPr>
        <w:pStyle w:val="Style1"/>
        <w:numPr>
          <w:ilvl w:val="0"/>
          <w:numId w:val="2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Have a positive attitude and strong relationship building skills</w:t>
      </w:r>
    </w:p>
    <w:p w14:paraId="433A096A" w14:textId="77777777" w:rsidR="004E5D0E" w:rsidRPr="00EA211C" w:rsidRDefault="004E5D0E" w:rsidP="004E5D0E">
      <w:pPr>
        <w:pStyle w:val="Style1"/>
        <w:numPr>
          <w:ilvl w:val="0"/>
          <w:numId w:val="2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Be skilled handling multiple assignments and projects</w:t>
      </w:r>
    </w:p>
    <w:p w14:paraId="2487F343" w14:textId="77777777" w:rsidR="004E5D0E" w:rsidRPr="00EA211C" w:rsidRDefault="004E5D0E" w:rsidP="004E5D0E">
      <w:pPr>
        <w:pStyle w:val="Style1"/>
        <w:rPr>
          <w:rFonts w:asciiTheme="minorHAnsi" w:hAnsiTheme="minorHAnsi"/>
          <w:color w:val="808080" w:themeColor="background1" w:themeShade="80"/>
        </w:rPr>
      </w:pPr>
    </w:p>
    <w:p w14:paraId="0E8C1D52" w14:textId="77777777" w:rsidR="004E5D0E" w:rsidRPr="00EA211C" w:rsidRDefault="004E5D0E" w:rsidP="004E5D0E">
      <w:pPr>
        <w:pStyle w:val="Style1"/>
        <w:rPr>
          <w:rFonts w:asciiTheme="minorHAnsi" w:hAnsiTheme="minorHAnsi"/>
          <w:color w:val="808080" w:themeColor="background1" w:themeShade="80"/>
        </w:rPr>
      </w:pPr>
    </w:p>
    <w:p w14:paraId="304D8D4F" w14:textId="77777777" w:rsidR="004E5D0E" w:rsidRPr="00EA211C" w:rsidRDefault="004E5D0E" w:rsidP="004E5D0E">
      <w:pPr>
        <w:pStyle w:val="Style1"/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What are the most essential work activities in this job?</w:t>
      </w:r>
      <w:r w:rsidRPr="00EA211C">
        <w:rPr>
          <w:rFonts w:asciiTheme="minorHAnsi" w:hAnsiTheme="minorHAnsi"/>
          <w:color w:val="808080" w:themeColor="background1" w:themeShade="80"/>
        </w:rPr>
        <w:tab/>
      </w:r>
    </w:p>
    <w:p w14:paraId="2A32E438" w14:textId="77777777" w:rsidR="004E5D0E" w:rsidRPr="00EA211C" w:rsidRDefault="004E5D0E" w:rsidP="004E5D0E">
      <w:pPr>
        <w:pStyle w:val="Style1"/>
        <w:numPr>
          <w:ilvl w:val="0"/>
          <w:numId w:val="2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Research, writing and communication with members and stakeholders</w:t>
      </w:r>
    </w:p>
    <w:p w14:paraId="7D6A0DFC" w14:textId="77777777" w:rsidR="004E5D0E" w:rsidRPr="00EA211C" w:rsidRDefault="004E5D0E" w:rsidP="004E5D0E">
      <w:pPr>
        <w:pStyle w:val="Style1"/>
        <w:numPr>
          <w:ilvl w:val="0"/>
          <w:numId w:val="2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Helping organize GTA Webinars</w:t>
      </w:r>
    </w:p>
    <w:p w14:paraId="68A76DFC" w14:textId="77777777" w:rsidR="004E5D0E" w:rsidRPr="00EA211C" w:rsidRDefault="004E5D0E" w:rsidP="004E5D0E">
      <w:pPr>
        <w:pStyle w:val="Style1"/>
        <w:numPr>
          <w:ilvl w:val="0"/>
          <w:numId w:val="2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Attending meetings and receptions on GTA’s behalf</w:t>
      </w:r>
    </w:p>
    <w:p w14:paraId="7A335D0C" w14:textId="77777777" w:rsidR="004E5D0E" w:rsidRPr="00EA211C" w:rsidRDefault="004E5D0E" w:rsidP="004E5D0E">
      <w:pPr>
        <w:pStyle w:val="Style1"/>
        <w:numPr>
          <w:ilvl w:val="0"/>
          <w:numId w:val="2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Manage social media</w:t>
      </w:r>
    </w:p>
    <w:p w14:paraId="1F8582E8" w14:textId="77777777" w:rsidR="004E5D0E" w:rsidRPr="00EA211C" w:rsidRDefault="004E5D0E" w:rsidP="004E5D0E">
      <w:pPr>
        <w:pStyle w:val="Style1"/>
        <w:rPr>
          <w:rFonts w:asciiTheme="minorHAnsi" w:hAnsiTheme="minorHAnsi"/>
          <w:color w:val="808080" w:themeColor="background1" w:themeShade="80"/>
        </w:rPr>
      </w:pPr>
    </w:p>
    <w:p w14:paraId="5FFBC756" w14:textId="77777777" w:rsidR="00EA211C" w:rsidRDefault="00EA211C" w:rsidP="004E5D0E">
      <w:pPr>
        <w:pStyle w:val="Style1"/>
        <w:rPr>
          <w:rFonts w:asciiTheme="minorHAnsi" w:hAnsiTheme="minorHAnsi"/>
          <w:color w:val="808080" w:themeColor="background1" w:themeShade="80"/>
        </w:rPr>
      </w:pPr>
    </w:p>
    <w:p w14:paraId="591B0BE7" w14:textId="77777777" w:rsidR="004E5D0E" w:rsidRPr="00EA211C" w:rsidRDefault="004E5D0E" w:rsidP="004E5D0E">
      <w:pPr>
        <w:pStyle w:val="Style1"/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lastRenderedPageBreak/>
        <w:t>Duties &amp; Responsibilities:</w:t>
      </w:r>
    </w:p>
    <w:p w14:paraId="7DA478B4" w14:textId="77777777" w:rsidR="004E5D0E" w:rsidRPr="00EA211C" w:rsidRDefault="004E5D0E" w:rsidP="004E5D0E">
      <w:pPr>
        <w:pStyle w:val="Style1"/>
        <w:numPr>
          <w:ilvl w:val="0"/>
          <w:numId w:val="2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Collecting and aggregating data</w:t>
      </w:r>
    </w:p>
    <w:p w14:paraId="29B77ECA" w14:textId="77777777" w:rsidR="004E5D0E" w:rsidRDefault="004E5D0E" w:rsidP="004E5D0E">
      <w:pPr>
        <w:pStyle w:val="Style1"/>
        <w:numPr>
          <w:ilvl w:val="0"/>
          <w:numId w:val="2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Making arrangements for meetings and roundtable discussions, taking minutes</w:t>
      </w:r>
    </w:p>
    <w:p w14:paraId="7F87C659" w14:textId="77777777" w:rsidR="00EA211C" w:rsidRPr="00EA211C" w:rsidRDefault="00EA211C" w:rsidP="00EA211C">
      <w:pPr>
        <w:pStyle w:val="Style1"/>
        <w:ind w:left="720"/>
        <w:rPr>
          <w:rFonts w:asciiTheme="minorHAnsi" w:hAnsiTheme="minorHAnsi"/>
          <w:color w:val="808080" w:themeColor="background1" w:themeShade="80"/>
        </w:rPr>
      </w:pPr>
    </w:p>
    <w:p w14:paraId="16D142AA" w14:textId="77777777" w:rsidR="004E5D0E" w:rsidRPr="00EA211C" w:rsidRDefault="004E5D0E" w:rsidP="004E5D0E">
      <w:pPr>
        <w:pStyle w:val="Style1"/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Who are the primary people contacts in this job?</w:t>
      </w:r>
    </w:p>
    <w:p w14:paraId="74F730D2" w14:textId="77777777" w:rsidR="004E5D0E" w:rsidRPr="00EA211C" w:rsidRDefault="004E5D0E" w:rsidP="004E5D0E">
      <w:pPr>
        <w:pStyle w:val="Style1"/>
        <w:numPr>
          <w:ilvl w:val="0"/>
          <w:numId w:val="3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Georgia Chamber staff</w:t>
      </w:r>
    </w:p>
    <w:p w14:paraId="4A18E9EA" w14:textId="77777777" w:rsidR="004E5D0E" w:rsidRPr="00EA211C" w:rsidRDefault="004E5D0E" w:rsidP="004E5D0E">
      <w:pPr>
        <w:pStyle w:val="Style1"/>
        <w:numPr>
          <w:ilvl w:val="0"/>
          <w:numId w:val="3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GTA Board of Directors</w:t>
      </w:r>
    </w:p>
    <w:p w14:paraId="38D29924" w14:textId="77777777" w:rsidR="004E5D0E" w:rsidRPr="00EA211C" w:rsidRDefault="004E5D0E" w:rsidP="004E5D0E">
      <w:pPr>
        <w:pStyle w:val="Style1"/>
        <w:numPr>
          <w:ilvl w:val="0"/>
          <w:numId w:val="3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Transportation companies and agency contacts</w:t>
      </w:r>
    </w:p>
    <w:p w14:paraId="0249B979" w14:textId="77777777" w:rsidR="004E5D0E" w:rsidRPr="00EA211C" w:rsidRDefault="004E5D0E" w:rsidP="004E5D0E">
      <w:pPr>
        <w:pStyle w:val="Style1"/>
        <w:numPr>
          <w:ilvl w:val="0"/>
          <w:numId w:val="3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Legislative staff</w:t>
      </w:r>
    </w:p>
    <w:p w14:paraId="615CFDB1" w14:textId="77777777" w:rsidR="004E5D0E" w:rsidRPr="00EA211C" w:rsidRDefault="004E5D0E" w:rsidP="004E5D0E">
      <w:pPr>
        <w:pStyle w:val="Style1"/>
        <w:rPr>
          <w:rFonts w:asciiTheme="minorHAnsi" w:hAnsiTheme="minorHAnsi"/>
          <w:color w:val="808080" w:themeColor="background1" w:themeShade="80"/>
        </w:rPr>
      </w:pPr>
    </w:p>
    <w:p w14:paraId="477D6BFC" w14:textId="77777777" w:rsidR="004E5D0E" w:rsidRPr="00EA211C" w:rsidRDefault="004E5D0E" w:rsidP="004E5D0E">
      <w:pPr>
        <w:pStyle w:val="Style1"/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Benefits</w:t>
      </w:r>
    </w:p>
    <w:p w14:paraId="31A4769E" w14:textId="77777777" w:rsidR="004E5D0E" w:rsidRPr="00EA211C" w:rsidRDefault="004E5D0E" w:rsidP="004E5D0E">
      <w:pPr>
        <w:pStyle w:val="Style1"/>
        <w:numPr>
          <w:ilvl w:val="0"/>
          <w:numId w:val="5"/>
        </w:numPr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The opportunity to participate in the formative stages of a major advocacy effort</w:t>
      </w:r>
    </w:p>
    <w:p w14:paraId="0D675D99" w14:textId="77777777" w:rsidR="004E5D0E" w:rsidRPr="00EA211C" w:rsidRDefault="004E5D0E" w:rsidP="004E5D0E">
      <w:pPr>
        <w:numPr>
          <w:ilvl w:val="0"/>
          <w:numId w:val="4"/>
        </w:numPr>
        <w:spacing w:before="120" w:after="120" w:line="240" w:lineRule="auto"/>
        <w:contextualSpacing/>
        <w:rPr>
          <w:rFonts w:cs="Tahoma"/>
          <w:color w:val="808080" w:themeColor="background1" w:themeShade="80"/>
          <w:sz w:val="24"/>
          <w:szCs w:val="24"/>
        </w:rPr>
      </w:pPr>
      <w:r w:rsidRPr="00EA211C">
        <w:rPr>
          <w:rFonts w:cs="Tahoma"/>
          <w:iCs/>
          <w:color w:val="808080" w:themeColor="background1" w:themeShade="80"/>
          <w:sz w:val="24"/>
          <w:szCs w:val="24"/>
        </w:rPr>
        <w:t>Exposure to a tremendous amount of technical and policy knowledge relative to the transportation and infrastructure industries.</w:t>
      </w:r>
    </w:p>
    <w:p w14:paraId="517E7406" w14:textId="77777777" w:rsidR="004E5D0E" w:rsidRPr="00EA211C" w:rsidRDefault="004E5D0E" w:rsidP="004E5D0E">
      <w:pPr>
        <w:numPr>
          <w:ilvl w:val="0"/>
          <w:numId w:val="4"/>
        </w:numPr>
        <w:spacing w:before="120" w:after="120" w:line="240" w:lineRule="auto"/>
        <w:contextualSpacing/>
        <w:rPr>
          <w:rFonts w:cs="Tahoma"/>
          <w:color w:val="808080" w:themeColor="background1" w:themeShade="80"/>
          <w:sz w:val="24"/>
          <w:szCs w:val="24"/>
        </w:rPr>
      </w:pPr>
      <w:r w:rsidRPr="00EA211C">
        <w:rPr>
          <w:rFonts w:cs="Tahoma"/>
          <w:color w:val="808080" w:themeColor="background1" w:themeShade="80"/>
          <w:sz w:val="24"/>
          <w:szCs w:val="24"/>
        </w:rPr>
        <w:t>Parking and expenses reimbursed while on Alliance business</w:t>
      </w:r>
    </w:p>
    <w:p w14:paraId="7B35E1EB" w14:textId="77777777" w:rsidR="004E5D0E" w:rsidRPr="00EA211C" w:rsidRDefault="004E5D0E" w:rsidP="004E5D0E">
      <w:pPr>
        <w:numPr>
          <w:ilvl w:val="0"/>
          <w:numId w:val="4"/>
        </w:numPr>
        <w:spacing w:before="120" w:after="120" w:line="240" w:lineRule="auto"/>
        <w:contextualSpacing/>
        <w:rPr>
          <w:rFonts w:cs="Tahoma"/>
          <w:color w:val="808080" w:themeColor="background1" w:themeShade="80"/>
          <w:sz w:val="24"/>
          <w:szCs w:val="24"/>
        </w:rPr>
      </w:pPr>
      <w:r w:rsidRPr="00EA211C">
        <w:rPr>
          <w:rFonts w:cs="Tahoma"/>
          <w:color w:val="808080" w:themeColor="background1" w:themeShade="80"/>
          <w:sz w:val="24"/>
          <w:szCs w:val="24"/>
        </w:rPr>
        <w:t>Credit hours upon agreement and documentation by sponsoring institution</w:t>
      </w:r>
    </w:p>
    <w:p w14:paraId="5D28E91C" w14:textId="77777777" w:rsidR="004E5D0E" w:rsidRPr="00EA211C" w:rsidRDefault="004E5D0E" w:rsidP="004E5D0E">
      <w:pPr>
        <w:pStyle w:val="Style1"/>
        <w:rPr>
          <w:rFonts w:asciiTheme="minorHAnsi" w:hAnsiTheme="minorHAnsi"/>
          <w:color w:val="808080" w:themeColor="background1" w:themeShade="80"/>
        </w:rPr>
      </w:pPr>
    </w:p>
    <w:p w14:paraId="0583B104" w14:textId="77777777" w:rsidR="004E5D0E" w:rsidRPr="00EA211C" w:rsidRDefault="004E5D0E" w:rsidP="004E5D0E">
      <w:pPr>
        <w:pStyle w:val="Style1"/>
        <w:rPr>
          <w:rFonts w:asciiTheme="minorHAnsi" w:hAnsiTheme="minorHAnsi"/>
          <w:color w:val="808080" w:themeColor="background1" w:themeShade="80"/>
        </w:rPr>
      </w:pPr>
      <w:r w:rsidRPr="00EA211C">
        <w:rPr>
          <w:rFonts w:asciiTheme="minorHAnsi" w:hAnsiTheme="minorHAnsi"/>
          <w:color w:val="808080" w:themeColor="background1" w:themeShade="80"/>
        </w:rPr>
        <w:t>To Apply:</w:t>
      </w:r>
    </w:p>
    <w:p w14:paraId="282A91C3" w14:textId="77777777" w:rsidR="004E5D0E" w:rsidRPr="00EA211C" w:rsidRDefault="004E5D0E" w:rsidP="004E5D0E">
      <w:pPr>
        <w:spacing w:before="120" w:after="120" w:line="240" w:lineRule="auto"/>
        <w:contextualSpacing/>
        <w:rPr>
          <w:color w:val="808080" w:themeColor="background1" w:themeShade="80"/>
          <w:sz w:val="24"/>
          <w:szCs w:val="24"/>
        </w:rPr>
      </w:pPr>
      <w:r w:rsidRPr="00EA211C">
        <w:rPr>
          <w:color w:val="808080" w:themeColor="background1" w:themeShade="80"/>
          <w:sz w:val="24"/>
          <w:szCs w:val="24"/>
        </w:rPr>
        <w:t xml:space="preserve">Visit </w:t>
      </w:r>
      <w:hyperlink r:id="rId7" w:history="1">
        <w:r w:rsidRPr="00EA211C">
          <w:rPr>
            <w:rStyle w:val="Hyperlink"/>
            <w:color w:val="808080" w:themeColor="background1" w:themeShade="80"/>
          </w:rPr>
          <w:t>www.gachamber.com/Careers.careers.0.html</w:t>
        </w:r>
      </w:hyperlink>
      <w:r w:rsidRPr="00EA211C">
        <w:rPr>
          <w:color w:val="808080" w:themeColor="background1" w:themeShade="80"/>
          <w:sz w:val="24"/>
          <w:szCs w:val="24"/>
        </w:rPr>
        <w:t xml:space="preserve"> to download an application.  In addition to the application, candidates must include:</w:t>
      </w:r>
    </w:p>
    <w:p w14:paraId="0426BF3C" w14:textId="77777777" w:rsidR="004E5D0E" w:rsidRPr="00EA211C" w:rsidRDefault="004E5D0E" w:rsidP="004E5D0E">
      <w:pPr>
        <w:pStyle w:val="ListParagraph"/>
        <w:numPr>
          <w:ilvl w:val="0"/>
          <w:numId w:val="1"/>
        </w:numPr>
        <w:spacing w:before="120" w:after="120" w:line="240" w:lineRule="auto"/>
        <w:rPr>
          <w:color w:val="808080" w:themeColor="background1" w:themeShade="80"/>
          <w:sz w:val="24"/>
          <w:szCs w:val="24"/>
        </w:rPr>
      </w:pPr>
      <w:r w:rsidRPr="00EA211C">
        <w:rPr>
          <w:color w:val="808080" w:themeColor="background1" w:themeShade="80"/>
          <w:sz w:val="24"/>
          <w:szCs w:val="24"/>
        </w:rPr>
        <w:t>Resume and cover letter</w:t>
      </w:r>
    </w:p>
    <w:p w14:paraId="5D8308A8" w14:textId="77777777" w:rsidR="004E5D0E" w:rsidRPr="00EA211C" w:rsidRDefault="004E5D0E" w:rsidP="004E5D0E">
      <w:pPr>
        <w:pStyle w:val="ListParagraph"/>
        <w:numPr>
          <w:ilvl w:val="0"/>
          <w:numId w:val="1"/>
        </w:numPr>
        <w:spacing w:before="120" w:after="120" w:line="240" w:lineRule="auto"/>
        <w:rPr>
          <w:color w:val="808080" w:themeColor="background1" w:themeShade="80"/>
          <w:sz w:val="24"/>
          <w:szCs w:val="24"/>
        </w:rPr>
      </w:pPr>
      <w:r w:rsidRPr="00EA211C">
        <w:rPr>
          <w:color w:val="808080" w:themeColor="background1" w:themeShade="80"/>
          <w:sz w:val="24"/>
          <w:szCs w:val="24"/>
        </w:rPr>
        <w:t xml:space="preserve">A reference from an instructor, advisor or other non-relative (or indicate one is being sent by a reference). </w:t>
      </w:r>
    </w:p>
    <w:p w14:paraId="06F00727" w14:textId="77777777" w:rsidR="004E5D0E" w:rsidRPr="00EA211C" w:rsidRDefault="004E5D0E" w:rsidP="004E5D0E">
      <w:pPr>
        <w:pStyle w:val="ListParagraph"/>
        <w:numPr>
          <w:ilvl w:val="0"/>
          <w:numId w:val="1"/>
        </w:numPr>
        <w:spacing w:before="120" w:after="120" w:line="240" w:lineRule="auto"/>
        <w:rPr>
          <w:color w:val="808080" w:themeColor="background1" w:themeShade="80"/>
          <w:sz w:val="24"/>
          <w:szCs w:val="24"/>
        </w:rPr>
      </w:pPr>
      <w:r w:rsidRPr="00EA211C">
        <w:rPr>
          <w:color w:val="808080" w:themeColor="background1" w:themeShade="80"/>
          <w:sz w:val="24"/>
          <w:szCs w:val="24"/>
        </w:rPr>
        <w:t>A brief writing sample of no more than five pages. This may be a whitepaper or selection from a longer piece written for class, a school newspaper, etc.</w:t>
      </w:r>
    </w:p>
    <w:p w14:paraId="414F08C8" w14:textId="77777777" w:rsidR="004E5D0E" w:rsidRPr="00EA211C" w:rsidRDefault="004E5D0E" w:rsidP="004E5D0E">
      <w:pPr>
        <w:jc w:val="center"/>
      </w:pPr>
    </w:p>
    <w:sectPr w:rsidR="004E5D0E" w:rsidRPr="00EA211C" w:rsidSect="004E5D0E">
      <w:headerReference w:type="default" r:id="rId8"/>
      <w:headerReference w:type="first" r:id="rId9"/>
      <w:pgSz w:w="12240" w:h="15840"/>
      <w:pgMar w:top="144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8E8C" w14:textId="77777777" w:rsidR="00872E86" w:rsidRDefault="00872E86" w:rsidP="004E5D0E">
      <w:pPr>
        <w:spacing w:after="0" w:line="240" w:lineRule="auto"/>
      </w:pPr>
      <w:r>
        <w:separator/>
      </w:r>
    </w:p>
  </w:endnote>
  <w:endnote w:type="continuationSeparator" w:id="0">
    <w:p w14:paraId="21C7B079" w14:textId="77777777" w:rsidR="00872E86" w:rsidRDefault="00872E86" w:rsidP="004E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Trebuchet MS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80BB7" w14:textId="77777777" w:rsidR="00872E86" w:rsidRDefault="00872E86" w:rsidP="004E5D0E">
      <w:pPr>
        <w:spacing w:after="0" w:line="240" w:lineRule="auto"/>
      </w:pPr>
      <w:r>
        <w:separator/>
      </w:r>
    </w:p>
  </w:footnote>
  <w:footnote w:type="continuationSeparator" w:id="0">
    <w:p w14:paraId="606384B4" w14:textId="77777777" w:rsidR="00872E86" w:rsidRDefault="00872E86" w:rsidP="004E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DA33" w14:textId="77777777" w:rsidR="004E5D0E" w:rsidRDefault="004E5D0E" w:rsidP="004E5D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C86F" w14:textId="77777777" w:rsidR="004E5D0E" w:rsidRDefault="004E5D0E" w:rsidP="004E5D0E">
    <w:pPr>
      <w:pStyle w:val="Header"/>
      <w:jc w:val="center"/>
    </w:pPr>
    <w:r>
      <w:rPr>
        <w:noProof/>
      </w:rPr>
      <w:drawing>
        <wp:inline distT="0" distB="0" distL="0" distR="0" wp14:anchorId="6AAAB8B3" wp14:editId="327CAAB5">
          <wp:extent cx="2247900" cy="1340650"/>
          <wp:effectExtent l="0" t="0" r="0" b="0"/>
          <wp:docPr id="4" name="Picture 4" descr="C:\Users\lsues\AppData\Local\Microsoft\Windows\Temporary Internet Files\Content.Word\Georgia Tansportation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sues\AppData\Local\Microsoft\Windows\Temporary Internet Files\Content.Word\Georgia Tansportation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19" cy="1352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134"/>
    <w:multiLevelType w:val="hybridMultilevel"/>
    <w:tmpl w:val="00CCD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D0664D"/>
    <w:multiLevelType w:val="hybridMultilevel"/>
    <w:tmpl w:val="CD0C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51F7"/>
    <w:multiLevelType w:val="hybridMultilevel"/>
    <w:tmpl w:val="9596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2907"/>
    <w:multiLevelType w:val="hybridMultilevel"/>
    <w:tmpl w:val="552E60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0D97236"/>
    <w:multiLevelType w:val="hybridMultilevel"/>
    <w:tmpl w:val="8EBA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0E"/>
    <w:rsid w:val="003A55AB"/>
    <w:rsid w:val="004E5D0E"/>
    <w:rsid w:val="0059566F"/>
    <w:rsid w:val="005F1D64"/>
    <w:rsid w:val="00666BE4"/>
    <w:rsid w:val="00695BE3"/>
    <w:rsid w:val="008108DB"/>
    <w:rsid w:val="00872E86"/>
    <w:rsid w:val="00EA211C"/>
    <w:rsid w:val="00EF10B9"/>
    <w:rsid w:val="2E86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9A7F6"/>
  <w15:docId w15:val="{7C1CD4BE-C2EA-4197-BDCF-C19B8B1E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0E"/>
  </w:style>
  <w:style w:type="paragraph" w:styleId="Footer">
    <w:name w:val="footer"/>
    <w:basedOn w:val="Normal"/>
    <w:link w:val="FooterChar"/>
    <w:uiPriority w:val="99"/>
    <w:unhideWhenUsed/>
    <w:rsid w:val="004E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0E"/>
  </w:style>
  <w:style w:type="paragraph" w:styleId="ListParagraph">
    <w:name w:val="List Paragraph"/>
    <w:basedOn w:val="Normal"/>
    <w:uiPriority w:val="34"/>
    <w:qFormat/>
    <w:rsid w:val="004E5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D0E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4E5D0E"/>
    <w:pPr>
      <w:autoSpaceDE w:val="0"/>
      <w:autoSpaceDN w:val="0"/>
      <w:adjustRightInd w:val="0"/>
      <w:spacing w:before="120" w:after="120" w:line="240" w:lineRule="auto"/>
      <w:contextualSpacing/>
    </w:pPr>
    <w:rPr>
      <w:rFonts w:ascii="Franklin Gothic Demi" w:hAnsi="Franklin Gothic Demi" w:cs="Tahoma"/>
      <w:iCs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4E5D0E"/>
    <w:rPr>
      <w:rFonts w:ascii="Franklin Gothic Demi" w:hAnsi="Franklin Gothic Demi" w:cs="Tahoma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chamber.com/Careers.careers.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Sues</dc:creator>
  <cp:keywords/>
  <dc:description/>
  <cp:lastModifiedBy>Meg Lowe</cp:lastModifiedBy>
  <cp:revision>2</cp:revision>
  <dcterms:created xsi:type="dcterms:W3CDTF">2016-08-17T16:38:00Z</dcterms:created>
  <dcterms:modified xsi:type="dcterms:W3CDTF">2016-08-17T16:38:00Z</dcterms:modified>
</cp:coreProperties>
</file>